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79891" w14:textId="77777777" w:rsidR="00E10691" w:rsidRDefault="00B37CF0">
      <w:pPr>
        <w:spacing w:line="560" w:lineRule="exact"/>
        <w:jc w:val="center"/>
        <w:rPr>
          <w:rFonts w:ascii="方正小标宋简体" w:eastAsia="方正小标宋简体" w:hAnsi="仿宋" w:cs="Arial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仿宋" w:cs="Arial" w:hint="eastAsia"/>
          <w:sz w:val="44"/>
          <w:szCs w:val="44"/>
          <w:shd w:val="clear" w:color="auto" w:fill="FFFFFF"/>
        </w:rPr>
        <w:t>阳信县城市建设投资集团有限公司</w:t>
      </w:r>
    </w:p>
    <w:p w14:paraId="0324B13F" w14:textId="77777777" w:rsidR="00E10691" w:rsidRDefault="00B37CF0">
      <w:pPr>
        <w:spacing w:line="560" w:lineRule="exact"/>
        <w:jc w:val="center"/>
        <w:rPr>
          <w:rFonts w:ascii="方正小标宋简体" w:eastAsia="方正小标宋简体" w:hAnsi="仿宋" w:cs="Arial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仿宋" w:cs="Arial" w:hint="eastAsia"/>
          <w:sz w:val="44"/>
          <w:szCs w:val="44"/>
          <w:shd w:val="clear" w:color="auto" w:fill="FFFFFF"/>
        </w:rPr>
        <w:t>招聘</w:t>
      </w:r>
      <w:r>
        <w:rPr>
          <w:rFonts w:ascii="方正小标宋简体" w:eastAsia="方正小标宋简体" w:hAnsi="仿宋" w:cs="Arial" w:hint="eastAsia"/>
          <w:sz w:val="44"/>
          <w:szCs w:val="44"/>
          <w:shd w:val="clear" w:color="auto" w:fill="FFFFFF"/>
        </w:rPr>
        <w:t>简章</w:t>
      </w:r>
    </w:p>
    <w:p w14:paraId="31B064B3" w14:textId="77777777" w:rsidR="00E10691" w:rsidRDefault="00B37CF0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14:paraId="57140450" w14:textId="77777777" w:rsidR="00E10691" w:rsidRDefault="00B37CF0">
      <w:pPr>
        <w:numPr>
          <w:ilvl w:val="0"/>
          <w:numId w:val="1"/>
        </w:num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公司基本情况介绍及联系方式</w:t>
      </w:r>
    </w:p>
    <w:p w14:paraId="35F66760" w14:textId="77777777" w:rsidR="00E10691" w:rsidRDefault="00B37CF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公司全称：</w:t>
      </w:r>
      <w:r>
        <w:rPr>
          <w:rFonts w:ascii="仿宋_GB2312" w:eastAsia="仿宋_GB2312" w:hAnsi="仿宋" w:hint="eastAsia"/>
          <w:sz w:val="32"/>
          <w:szCs w:val="32"/>
        </w:rPr>
        <w:t>阳信县城市建设投资集团有限公司</w:t>
      </w:r>
    </w:p>
    <w:p w14:paraId="48E8A072" w14:textId="77777777" w:rsidR="00E10691" w:rsidRDefault="00B37CF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公司性质：</w:t>
      </w:r>
      <w:r>
        <w:rPr>
          <w:rFonts w:ascii="仿宋_GB2312" w:eastAsia="仿宋_GB2312" w:hAnsi="仿宋" w:hint="eastAsia"/>
          <w:sz w:val="32"/>
          <w:szCs w:val="32"/>
        </w:rPr>
        <w:t>县属</w:t>
      </w:r>
      <w:r>
        <w:rPr>
          <w:rFonts w:ascii="仿宋_GB2312" w:eastAsia="仿宋_GB2312" w:hAnsi="仿宋" w:hint="eastAsia"/>
          <w:sz w:val="32"/>
          <w:szCs w:val="32"/>
        </w:rPr>
        <w:t>国有独资有限责任公司</w:t>
      </w:r>
    </w:p>
    <w:p w14:paraId="1F6015B3" w14:textId="77777777" w:rsidR="00E10691" w:rsidRDefault="00B37CF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办公室座机电话：</w:t>
      </w:r>
      <w:r>
        <w:rPr>
          <w:rFonts w:ascii="仿宋_GB2312" w:eastAsia="仿宋_GB2312" w:hAnsi="仿宋" w:hint="eastAsia"/>
          <w:sz w:val="32"/>
          <w:szCs w:val="32"/>
        </w:rPr>
        <w:t>0543-8688886</w:t>
      </w:r>
    </w:p>
    <w:p w14:paraId="442D372A" w14:textId="77777777" w:rsidR="00E10691" w:rsidRDefault="00B37CF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联系人：</w:t>
      </w:r>
      <w:r>
        <w:rPr>
          <w:rFonts w:ascii="仿宋_GB2312" w:eastAsia="仿宋_GB2312" w:hAnsi="仿宋" w:hint="eastAsia"/>
          <w:sz w:val="32"/>
          <w:szCs w:val="32"/>
        </w:rPr>
        <w:t>人力资源部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冯经理</w:t>
      </w:r>
    </w:p>
    <w:p w14:paraId="15AA1682" w14:textId="77777777" w:rsidR="00E10691" w:rsidRDefault="00B37CF0">
      <w:pPr>
        <w:numPr>
          <w:ilvl w:val="0"/>
          <w:numId w:val="1"/>
        </w:num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公司简介</w:t>
      </w:r>
    </w:p>
    <w:p w14:paraId="392E414F" w14:textId="77777777" w:rsidR="00E10691" w:rsidRDefault="00B37CF0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int="eastAsia"/>
          <w:b/>
          <w:sz w:val="24"/>
          <w:szCs w:val="24"/>
        </w:rPr>
        <w:t xml:space="preserve"> </w:t>
      </w:r>
      <w:r>
        <w:rPr>
          <w:rFonts w:ascii="楷体_GB2312" w:eastAsia="楷体_GB2312" w:hint="eastAsia"/>
          <w:b/>
          <w:sz w:val="24"/>
          <w:szCs w:val="24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阳信县城市建设投资集团有限公司</w:t>
      </w: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以下简称“阳信县城投集团”</w:t>
      </w:r>
      <w:r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成立于</w:t>
      </w:r>
      <w:r>
        <w:rPr>
          <w:rFonts w:ascii="仿宋_GB2312" w:eastAsia="仿宋_GB2312" w:hAnsi="仿宋" w:hint="eastAsia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12</w:t>
      </w:r>
      <w:r>
        <w:rPr>
          <w:rFonts w:ascii="仿宋_GB2312" w:eastAsia="仿宋_GB2312" w:hAnsi="仿宋" w:hint="eastAsia"/>
          <w:sz w:val="32"/>
          <w:szCs w:val="32"/>
        </w:rPr>
        <w:t>月，注册资本贰</w:t>
      </w:r>
      <w:r>
        <w:rPr>
          <w:rFonts w:ascii="仿宋_GB2312" w:eastAsia="仿宋_GB2312" w:hAnsi="仿宋" w:hint="eastAsia"/>
          <w:sz w:val="32"/>
          <w:szCs w:val="32"/>
        </w:rPr>
        <w:t>亿</w:t>
      </w:r>
      <w:r>
        <w:rPr>
          <w:rFonts w:ascii="仿宋_GB2312" w:eastAsia="仿宋_GB2312" w:hAnsi="仿宋" w:hint="eastAsia"/>
          <w:sz w:val="32"/>
          <w:szCs w:val="32"/>
        </w:rPr>
        <w:t>元，为阳信县财政局全资持股的国有独资有限责任公司</w:t>
      </w:r>
      <w:r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负责政府授权范围内的国有资产运营、政府投资项目的管理、城乡基础建设以及其他公益性项目的建设。涉及</w:t>
      </w:r>
      <w:r>
        <w:rPr>
          <w:rFonts w:ascii="仿宋_GB2312" w:eastAsia="仿宋_GB2312" w:hAnsi="仿宋" w:hint="eastAsia"/>
          <w:sz w:val="32"/>
          <w:szCs w:val="32"/>
        </w:rPr>
        <w:t>融资创投、城建运营、融资担保、资产管理、招商引资和文化旅游</w:t>
      </w:r>
      <w:r>
        <w:rPr>
          <w:rFonts w:ascii="仿宋_GB2312" w:eastAsia="仿宋_GB2312" w:hAnsi="仿宋" w:hint="eastAsia"/>
          <w:sz w:val="32"/>
          <w:szCs w:val="32"/>
        </w:rPr>
        <w:t>等</w:t>
      </w:r>
      <w:r>
        <w:rPr>
          <w:rFonts w:ascii="仿宋_GB2312" w:eastAsia="仿宋_GB2312" w:hAnsi="仿宋" w:hint="eastAsia"/>
          <w:sz w:val="32"/>
          <w:szCs w:val="32"/>
        </w:rPr>
        <w:t>业务版块。</w:t>
      </w:r>
    </w:p>
    <w:p w14:paraId="3E8C4380" w14:textId="77777777" w:rsidR="00E10691" w:rsidRDefault="00B37CF0">
      <w:pPr>
        <w:numPr>
          <w:ilvl w:val="0"/>
          <w:numId w:val="1"/>
        </w:num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招聘岗位需求及详细介绍</w:t>
      </w:r>
    </w:p>
    <w:p w14:paraId="26064A23" w14:textId="77777777" w:rsidR="00E10691" w:rsidRDefault="00B37CF0">
      <w:pPr>
        <w:spacing w:line="560" w:lineRule="exact"/>
        <w:rPr>
          <w:rFonts w:ascii="楷体_GB2312" w:eastAsia="楷体_GB2312" w:hAnsi="仿宋"/>
          <w:b/>
          <w:bCs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sz w:val="32"/>
          <w:szCs w:val="32"/>
        </w:rPr>
        <w:t>（一）岗位名称：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>融资部高级经理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 xml:space="preserve"> 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>人数：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>1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>名</w:t>
      </w:r>
    </w:p>
    <w:p w14:paraId="5A56E2E0" w14:textId="77777777" w:rsidR="00E10691" w:rsidRDefault="00B37CF0">
      <w:pPr>
        <w:spacing w:line="560" w:lineRule="exact"/>
        <w:ind w:firstLineChars="100" w:firstLine="3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招聘条件：</w:t>
      </w:r>
    </w:p>
    <w:p w14:paraId="524A9420" w14:textId="77777777" w:rsidR="00E10691" w:rsidRDefault="00B37CF0">
      <w:pPr>
        <w:spacing w:line="560" w:lineRule="exact"/>
        <w:ind w:firstLineChars="100" w:firstLine="3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）年龄：</w:t>
      </w:r>
      <w:r>
        <w:rPr>
          <w:rFonts w:ascii="仿宋_GB2312" w:eastAsia="仿宋_GB2312" w:hAnsi="仿宋" w:hint="eastAsia"/>
          <w:sz w:val="32"/>
          <w:szCs w:val="32"/>
        </w:rPr>
        <w:t>40</w:t>
      </w:r>
      <w:r>
        <w:rPr>
          <w:rFonts w:ascii="仿宋_GB2312" w:eastAsia="仿宋_GB2312" w:hAnsi="仿宋" w:hint="eastAsia"/>
          <w:sz w:val="32"/>
          <w:szCs w:val="32"/>
        </w:rPr>
        <w:t>周岁以下。</w:t>
      </w:r>
    </w:p>
    <w:p w14:paraId="122166EB" w14:textId="77777777" w:rsidR="00E10691" w:rsidRDefault="00B37CF0">
      <w:pPr>
        <w:spacing w:line="560" w:lineRule="exact"/>
        <w:ind w:leftChars="152" w:left="2879" w:hangingChars="800" w:hanging="2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学历和专业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金融、财务等相关专业</w:t>
      </w:r>
      <w:r>
        <w:rPr>
          <w:rFonts w:ascii="仿宋_GB2312" w:eastAsia="仿宋_GB2312" w:hAnsi="仿宋_GB2312" w:cs="仿宋_GB2312" w:hint="eastAsia"/>
          <w:sz w:val="32"/>
          <w:szCs w:val="32"/>
        </w:rPr>
        <w:t>全日制</w:t>
      </w:r>
      <w:r>
        <w:rPr>
          <w:rFonts w:ascii="仿宋_GB2312" w:eastAsia="仿宋_GB2312" w:hAnsi="仿宋_GB2312" w:cs="仿宋_GB2312" w:hint="eastAsia"/>
          <w:sz w:val="32"/>
          <w:szCs w:val="32"/>
        </w:rPr>
        <w:t>本科</w:t>
      </w:r>
      <w:r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以上学历。</w:t>
      </w:r>
    </w:p>
    <w:p w14:paraId="2676104D" w14:textId="77777777" w:rsidR="00E10691" w:rsidRDefault="00B37CF0">
      <w:pPr>
        <w:spacing w:line="560" w:lineRule="exact"/>
        <w:ind w:leftChars="152" w:left="2879" w:hangingChars="800" w:hanging="2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）工作经验要求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具备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年以上</w:t>
      </w:r>
      <w:r>
        <w:rPr>
          <w:rFonts w:ascii="仿宋_GB2312" w:eastAsia="仿宋_GB2312" w:hAnsi="仿宋_GB2312" w:cs="仿宋_GB2312" w:hint="eastAsia"/>
          <w:sz w:val="32"/>
          <w:szCs w:val="32"/>
        </w:rPr>
        <w:t>银行、大型企业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融资</w:t>
      </w:r>
      <w:r>
        <w:rPr>
          <w:rFonts w:ascii="仿宋_GB2312" w:eastAsia="仿宋_GB2312" w:hAnsi="仿宋_GB2312" w:cs="仿宋_GB2312" w:hint="eastAsia"/>
          <w:sz w:val="32"/>
          <w:szCs w:val="32"/>
        </w:rPr>
        <w:t>部主管、经理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相关工作经验；</w:t>
      </w:r>
      <w:r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以上融资管理经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验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具有专业的融资、投资、金融以及财务等相关知识和经验，熟悉融资的具体工作流程和规范，熟悉银行等金融机构或中介机构的具体规章制度以及工作流程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具有丰富的融资渠道和人脉关系。</w:t>
      </w:r>
    </w:p>
    <w:p w14:paraId="1A5C2607" w14:textId="77777777" w:rsidR="00E10691" w:rsidRDefault="00B37CF0">
      <w:pPr>
        <w:spacing w:line="560" w:lineRule="exact"/>
        <w:ind w:leftChars="152" w:left="3199" w:hangingChars="900" w:hanging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）特别优秀者可适当放宽以上条件。</w:t>
      </w:r>
    </w:p>
    <w:p w14:paraId="5C2B9C07" w14:textId="77777777" w:rsidR="00E10691" w:rsidRDefault="00B37CF0">
      <w:pPr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14:paraId="100DAF4F" w14:textId="77777777" w:rsidR="00E10691" w:rsidRDefault="00B37CF0">
      <w:pPr>
        <w:spacing w:line="560" w:lineRule="exact"/>
        <w:ind w:left="1280" w:hangingChars="400" w:hanging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）承担项目的融资主体，负责项目建设资金多渠道融资工作；积极拓宽融资渠道。</w:t>
      </w:r>
    </w:p>
    <w:p w14:paraId="780B195A" w14:textId="77777777" w:rsidR="00E10691" w:rsidRDefault="00B37CF0">
      <w:pPr>
        <w:spacing w:line="560" w:lineRule="exact"/>
        <w:ind w:leftChars="152" w:left="1279" w:hangingChars="300" w:hanging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）负责与目标融资机构例如银行进行商谈，制定集团融资</w:t>
      </w:r>
    </w:p>
    <w:p w14:paraId="5CD87F9D" w14:textId="77777777" w:rsidR="00E10691" w:rsidRDefault="00B37CF0">
      <w:pPr>
        <w:spacing w:line="560" w:lineRule="exact"/>
        <w:ind w:leftChars="608" w:left="127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方案与计划。</w:t>
      </w:r>
    </w:p>
    <w:p w14:paraId="78A495DB" w14:textId="77777777" w:rsidR="00E10691" w:rsidRDefault="00B37CF0">
      <w:pPr>
        <w:spacing w:line="560" w:lineRule="exact"/>
        <w:ind w:leftChars="152" w:left="1279" w:hangingChars="300" w:hanging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）负责控制和监督融资方案的具体执行进度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</w:rPr>
        <w:t>并提供融资效</w:t>
      </w:r>
    </w:p>
    <w:p w14:paraId="5D15DB02" w14:textId="77777777" w:rsidR="00E10691" w:rsidRDefault="00B37CF0">
      <w:pPr>
        <w:spacing w:line="560" w:lineRule="exact"/>
        <w:ind w:leftChars="152" w:left="319"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益分析报告。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）建立、维护和开拓融资渠道，保持与相关金融机构以及</w:t>
      </w:r>
    </w:p>
    <w:p w14:paraId="2A7FBDA9" w14:textId="77777777" w:rsidR="00E10691" w:rsidRDefault="00B37CF0">
      <w:pPr>
        <w:spacing w:line="560" w:lineRule="exact"/>
        <w:ind w:leftChars="152" w:left="319"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中介机构的良好关系。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）负责处理部门的日常工作事务，安排具体工作；对员工</w:t>
      </w:r>
    </w:p>
    <w:p w14:paraId="019BBF62" w14:textId="77777777" w:rsidR="00E10691" w:rsidRDefault="00B37CF0">
      <w:pPr>
        <w:spacing w:line="560" w:lineRule="exact"/>
        <w:ind w:leftChars="152" w:left="319" w:firstLineChars="300" w:firstLine="96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的工作进行监督和考评。</w:t>
      </w:r>
    </w:p>
    <w:p w14:paraId="4F09D4EA" w14:textId="77777777" w:rsidR="00E10691" w:rsidRDefault="00B37CF0">
      <w:pPr>
        <w:numPr>
          <w:ilvl w:val="0"/>
          <w:numId w:val="2"/>
        </w:numPr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薪酬福利：薪资面谈；五险二金；双休、节假日及带薪休</w:t>
      </w:r>
    </w:p>
    <w:p w14:paraId="4739E555" w14:textId="77777777" w:rsidR="00E10691" w:rsidRDefault="00B37CF0">
      <w:pPr>
        <w:spacing w:line="560" w:lineRule="exact"/>
        <w:ind w:firstLineChars="800" w:firstLine="2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假；享受工会福利、员工团建和培训等。</w:t>
      </w:r>
    </w:p>
    <w:p w14:paraId="131FC865" w14:textId="77777777" w:rsidR="00E10691" w:rsidRDefault="00B37CF0">
      <w:pPr>
        <w:spacing w:line="560" w:lineRule="exact"/>
        <w:rPr>
          <w:rFonts w:ascii="楷体_GB2312" w:eastAsia="楷体_GB2312" w:hAnsi="仿宋"/>
          <w:b/>
          <w:bCs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sz w:val="32"/>
          <w:szCs w:val="32"/>
        </w:rPr>
        <w:t>（二）岗位名称：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>项目策划部高级经理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 xml:space="preserve"> 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>人数：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>1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>名</w:t>
      </w:r>
    </w:p>
    <w:p w14:paraId="45578E5A" w14:textId="77777777" w:rsidR="00E10691" w:rsidRDefault="00B37CF0">
      <w:pPr>
        <w:spacing w:line="560" w:lineRule="exact"/>
        <w:ind w:firstLineChars="100" w:firstLine="3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招聘条件：</w:t>
      </w:r>
    </w:p>
    <w:p w14:paraId="4AFCED5C" w14:textId="77777777" w:rsidR="00E10691" w:rsidRDefault="00B37CF0">
      <w:pPr>
        <w:spacing w:line="560" w:lineRule="exact"/>
        <w:ind w:firstLineChars="100" w:firstLine="3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）年龄：</w:t>
      </w:r>
      <w:r>
        <w:rPr>
          <w:rFonts w:ascii="仿宋_GB2312" w:eastAsia="仿宋_GB2312" w:hAnsi="仿宋" w:hint="eastAsia"/>
          <w:sz w:val="32"/>
          <w:szCs w:val="32"/>
        </w:rPr>
        <w:t>40</w:t>
      </w:r>
      <w:r>
        <w:rPr>
          <w:rFonts w:ascii="仿宋_GB2312" w:eastAsia="仿宋_GB2312" w:hAnsi="仿宋" w:hint="eastAsia"/>
          <w:sz w:val="32"/>
          <w:szCs w:val="32"/>
        </w:rPr>
        <w:t>周岁以下。</w:t>
      </w:r>
    </w:p>
    <w:p w14:paraId="642AB404" w14:textId="77777777" w:rsidR="00E10691" w:rsidRDefault="00B37CF0">
      <w:pPr>
        <w:spacing w:line="560" w:lineRule="exact"/>
        <w:ind w:leftChars="152" w:left="3199" w:hangingChars="900" w:hanging="28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）学历和专业：</w:t>
      </w:r>
      <w:r>
        <w:rPr>
          <w:rFonts w:ascii="仿宋_GB2312" w:eastAsia="仿宋_GB2312" w:hAnsi="仿宋" w:hint="eastAsia"/>
          <w:sz w:val="32"/>
          <w:szCs w:val="32"/>
        </w:rPr>
        <w:t>项目管理、策划等经济类相关专业</w:t>
      </w:r>
      <w:r>
        <w:rPr>
          <w:rFonts w:ascii="仿宋_GB2312" w:eastAsia="仿宋_GB2312" w:hAnsi="仿宋_GB2312" w:cs="仿宋_GB2312" w:hint="eastAsia"/>
          <w:sz w:val="32"/>
          <w:szCs w:val="32"/>
        </w:rPr>
        <w:t>全日制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本科</w:t>
      </w:r>
      <w:r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" w:hint="eastAsia"/>
          <w:sz w:val="32"/>
          <w:szCs w:val="32"/>
        </w:rPr>
        <w:t>以上学历。</w:t>
      </w:r>
    </w:p>
    <w:p w14:paraId="5548F63D" w14:textId="77777777" w:rsidR="00E10691" w:rsidRDefault="00B37CF0">
      <w:pPr>
        <w:numPr>
          <w:ilvl w:val="0"/>
          <w:numId w:val="3"/>
        </w:numPr>
        <w:spacing w:line="560" w:lineRule="exact"/>
        <w:ind w:firstLineChars="100" w:firstLine="3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工作经验要求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具备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年以上政府专项债、政府投资项目</w:t>
      </w:r>
    </w:p>
    <w:p w14:paraId="6B1B5481" w14:textId="77777777" w:rsidR="00E10691" w:rsidRDefault="00B37CF0">
      <w:pPr>
        <w:spacing w:line="560" w:lineRule="exact"/>
        <w:ind w:leftChars="1520" w:left="3192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或银行融资项目策划及包装经验；具有丰富的相关职能部门人脉关系。</w:t>
      </w:r>
    </w:p>
    <w:p w14:paraId="1285CA9C" w14:textId="77777777" w:rsidR="00E10691" w:rsidRDefault="00B37CF0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特别优秀者可适当放宽以上条件。</w:t>
      </w:r>
    </w:p>
    <w:p w14:paraId="31BA6BF5" w14:textId="77777777" w:rsidR="00E10691" w:rsidRDefault="00B37CF0">
      <w:pPr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14:paraId="57CC7310" w14:textId="77777777" w:rsidR="00E10691" w:rsidRDefault="00B37CF0">
      <w:pPr>
        <w:spacing w:line="560" w:lineRule="exact"/>
        <w:ind w:left="1280" w:hangingChars="400" w:hanging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）项目前期包装策划：专项债券项目、中央投资项目、扩内需项目及融资项目策划包装。</w:t>
      </w:r>
    </w:p>
    <w:p w14:paraId="59671D94" w14:textId="77777777" w:rsidR="00E10691" w:rsidRDefault="00B37CF0">
      <w:pPr>
        <w:spacing w:line="560" w:lineRule="exact"/>
        <w:ind w:leftChars="152" w:left="1279" w:hangingChars="300" w:hanging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）负责领导员工进行编制项目的可行性分析报告以及风险控制报告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</w:rPr>
        <w:t>提出项目的具体运作方案。</w:t>
      </w:r>
    </w:p>
    <w:p w14:paraId="63E69EC4" w14:textId="77777777" w:rsidR="00E10691" w:rsidRDefault="00B37CF0">
      <w:pPr>
        <w:spacing w:line="560" w:lineRule="exact"/>
        <w:ind w:leftChars="152" w:left="1279" w:hangingChars="300" w:hanging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）管理部门职员完成项目的立项、土地预审、规划选址、环评办理等手续。</w:t>
      </w:r>
    </w:p>
    <w:p w14:paraId="2165A38A" w14:textId="77777777" w:rsidR="00E10691" w:rsidRDefault="00B37CF0">
      <w:pPr>
        <w:spacing w:line="560" w:lineRule="exact"/>
        <w:ind w:leftChars="152" w:left="1279" w:hangingChars="300" w:hanging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）严格执行国家、行业有关技术规范和标准，结合政府专项债或融资项目实际制定管理方面的规章制度。</w:t>
      </w:r>
    </w:p>
    <w:p w14:paraId="533FB2E8" w14:textId="77777777" w:rsidR="00E10691" w:rsidRDefault="00B37CF0">
      <w:pPr>
        <w:spacing w:line="560" w:lineRule="exact"/>
        <w:ind w:leftChars="152" w:left="1279" w:hangingChars="300" w:hanging="960"/>
        <w:rPr>
          <w:rFonts w:ascii="仿宋_GB2312" w:eastAsia="仿宋_GB2312" w:hAnsi="仿宋_GB2312" w:cs="仿宋_GB2312"/>
          <w:color w:val="0070C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）做好与政府相关职能部门的工作关系。</w:t>
      </w:r>
    </w:p>
    <w:p w14:paraId="4DBF5CF3" w14:textId="77777777" w:rsidR="00E10691" w:rsidRDefault="00B37CF0">
      <w:pPr>
        <w:spacing w:line="560" w:lineRule="exact"/>
        <w:ind w:leftChars="152" w:left="2239" w:hangingChars="600" w:hanging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薪酬福利：薪资面谈；五险二金；双休、节假日及带薪休假；享受工会福利、员工团建和培训等。</w:t>
      </w:r>
    </w:p>
    <w:p w14:paraId="415DBAFB" w14:textId="77777777" w:rsidR="00E10691" w:rsidRDefault="00B37CF0">
      <w:pPr>
        <w:spacing w:line="560" w:lineRule="exact"/>
        <w:rPr>
          <w:rFonts w:ascii="楷体_GB2312" w:eastAsia="楷体_GB2312" w:hAnsi="仿宋"/>
          <w:b/>
          <w:bCs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sz w:val="32"/>
          <w:szCs w:val="32"/>
        </w:rPr>
        <w:t>（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>三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>）岗位名称：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>法务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 xml:space="preserve"> 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>人数：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>1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>名</w:t>
      </w:r>
    </w:p>
    <w:p w14:paraId="43DB0DD1" w14:textId="77777777" w:rsidR="00E10691" w:rsidRDefault="00B37CF0">
      <w:pPr>
        <w:spacing w:line="560" w:lineRule="exact"/>
        <w:ind w:firstLineChars="100" w:firstLine="3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招聘条件：</w:t>
      </w:r>
    </w:p>
    <w:p w14:paraId="45ADF493" w14:textId="77777777" w:rsidR="00E10691" w:rsidRDefault="00B37CF0">
      <w:pPr>
        <w:spacing w:line="560" w:lineRule="exact"/>
        <w:ind w:firstLineChars="100" w:firstLine="3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）年龄：</w:t>
      </w:r>
      <w:r>
        <w:rPr>
          <w:rFonts w:ascii="仿宋_GB2312" w:eastAsia="仿宋_GB2312" w:hAnsi="仿宋" w:hint="eastAsia"/>
          <w:sz w:val="32"/>
          <w:szCs w:val="32"/>
        </w:rPr>
        <w:t>35</w:t>
      </w:r>
      <w:r>
        <w:rPr>
          <w:rFonts w:ascii="仿宋_GB2312" w:eastAsia="仿宋_GB2312" w:hAnsi="仿宋" w:hint="eastAsia"/>
          <w:sz w:val="32"/>
          <w:szCs w:val="32"/>
        </w:rPr>
        <w:t>周岁以下。</w:t>
      </w:r>
    </w:p>
    <w:p w14:paraId="3D8C8996" w14:textId="77777777" w:rsidR="00E10691" w:rsidRDefault="00B37CF0">
      <w:pPr>
        <w:spacing w:line="560" w:lineRule="exact"/>
        <w:ind w:leftChars="152" w:left="3199" w:hangingChars="900" w:hanging="28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）学历和专业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国家高校</w:t>
      </w:r>
      <w:r>
        <w:rPr>
          <w:rFonts w:ascii="仿宋_GB2312" w:eastAsia="仿宋_GB2312" w:hAnsi="仿宋_GB2312" w:cs="仿宋_GB2312" w:hint="eastAsia"/>
          <w:sz w:val="32"/>
          <w:szCs w:val="32"/>
        </w:rPr>
        <w:t>全日制</w:t>
      </w:r>
      <w:r>
        <w:rPr>
          <w:rFonts w:ascii="仿宋_GB2312" w:eastAsia="仿宋_GB2312" w:hAnsi="仿宋" w:hint="eastAsia"/>
          <w:sz w:val="32"/>
          <w:szCs w:val="32"/>
        </w:rPr>
        <w:t>本科</w:t>
      </w:r>
      <w:r>
        <w:rPr>
          <w:rFonts w:ascii="仿宋_GB2312" w:eastAsia="仿宋_GB2312" w:hAnsi="仿宋" w:hint="eastAsia"/>
          <w:sz w:val="32"/>
          <w:szCs w:val="32"/>
        </w:rPr>
        <w:t>或</w:t>
      </w:r>
      <w:r>
        <w:rPr>
          <w:rFonts w:ascii="仿宋_GB2312" w:eastAsia="仿宋_GB2312" w:hAnsi="仿宋" w:hint="eastAsia"/>
          <w:sz w:val="32"/>
          <w:szCs w:val="32"/>
        </w:rPr>
        <w:t>以上学历，法律、法</w:t>
      </w:r>
    </w:p>
    <w:p w14:paraId="538725B2" w14:textId="77777777" w:rsidR="00E10691" w:rsidRDefault="00B37CF0">
      <w:pPr>
        <w:spacing w:line="560" w:lineRule="exact"/>
        <w:ind w:leftChars="1368" w:left="287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学专业，</w:t>
      </w:r>
      <w:r>
        <w:rPr>
          <w:rFonts w:ascii="仿宋_GB2312" w:eastAsia="仿宋_GB2312" w:hAnsi="仿宋" w:hint="eastAsia"/>
          <w:sz w:val="32"/>
          <w:szCs w:val="32"/>
        </w:rPr>
        <w:t>通过国家司法考试获得法律职业资格证书或者具有律师证者优先。</w:t>
      </w:r>
    </w:p>
    <w:p w14:paraId="02BDEE37" w14:textId="7BDBCC33" w:rsidR="00E10691" w:rsidRDefault="00B37CF0">
      <w:pPr>
        <w:spacing w:line="560" w:lineRule="exact"/>
        <w:ind w:leftChars="152" w:left="3199" w:hangingChars="900" w:hanging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（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）工作经验要求</w:t>
      </w:r>
      <w:r>
        <w:rPr>
          <w:rFonts w:ascii="仿宋_GB2312" w:eastAsia="仿宋_GB2312" w:hAnsi="仿宋" w:hint="eastAsia"/>
          <w:sz w:val="32"/>
          <w:szCs w:val="32"/>
        </w:rPr>
        <w:t>:</w:t>
      </w:r>
      <w:r w:rsidR="00B07DA2"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年以上工作经验；拥有良好的法务管理经验，可独立进行法务流程优化和制度建设等，有效地支持业务、控制风险；有团队精神和较强的沟通能力及执行力，能承</w:t>
      </w:r>
      <w:r>
        <w:rPr>
          <w:rFonts w:ascii="仿宋_GB2312" w:eastAsia="仿宋_GB2312" w:hAnsi="仿宋_GB2312" w:cs="仿宋_GB2312" w:hint="eastAsia"/>
          <w:sz w:val="32"/>
          <w:szCs w:val="32"/>
        </w:rPr>
        <w:t>担工作压力，服务意识强。能够独立起草、修订、审阅合同文件；有律所相关岗位工作经验、投融资业务经验或上市公司工作经验优先。</w:t>
      </w:r>
    </w:p>
    <w:p w14:paraId="4B687192" w14:textId="77777777" w:rsidR="00E10691" w:rsidRDefault="00B37CF0">
      <w:pPr>
        <w:spacing w:line="560" w:lineRule="exact"/>
        <w:ind w:leftChars="152" w:left="3199" w:hangingChars="900" w:hanging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）特别优秀者可适当放宽以上条件。</w:t>
      </w:r>
    </w:p>
    <w:p w14:paraId="00D9D3B9" w14:textId="77777777" w:rsidR="00E10691" w:rsidRDefault="00B37CF0">
      <w:pPr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14:paraId="3F9C16FB" w14:textId="77777777" w:rsidR="00E10691" w:rsidRDefault="00B37CF0">
      <w:pPr>
        <w:spacing w:line="560" w:lineRule="exact"/>
        <w:ind w:left="1280" w:hangingChars="400" w:hanging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）办理不良资产处置，包括但不限于债权回购、尽职调查、出具处置意见、债权催收、诉讼、执行、拍卖等。</w:t>
      </w:r>
    </w:p>
    <w:p w14:paraId="622A6C8E" w14:textId="77777777" w:rsidR="00E10691" w:rsidRDefault="00B37CF0">
      <w:pPr>
        <w:spacing w:line="560" w:lineRule="exact"/>
        <w:ind w:leftChars="152" w:left="1279" w:hangingChars="300" w:hanging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协助公司与外部律师及中介机构进行沟通并提供相关支持。</w:t>
      </w:r>
    </w:p>
    <w:p w14:paraId="109372EF" w14:textId="77777777" w:rsidR="00E10691" w:rsidRDefault="00B37CF0">
      <w:pPr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）对公司经营重大决策提供法律意见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提供有关法律信息。</w:t>
      </w:r>
    </w:p>
    <w:p w14:paraId="03ACEB28" w14:textId="77777777" w:rsidR="00E10691" w:rsidRDefault="00B37CF0">
      <w:pPr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）参与公司重大合同的谈判、签订；对具体法律问题的处</w:t>
      </w:r>
    </w:p>
    <w:p w14:paraId="1BC61714" w14:textId="77777777" w:rsidR="00E10691" w:rsidRDefault="00B37CF0">
      <w:pPr>
        <w:spacing w:line="560" w:lineRule="exact"/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理提供及时的咨询、审查意见。</w:t>
      </w:r>
    </w:p>
    <w:p w14:paraId="197020ED" w14:textId="77777777" w:rsidR="00E10691" w:rsidRDefault="00B37CF0">
      <w:pPr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）起草法律相关意见报告，负责相关合同法律风险审核。</w:t>
      </w:r>
    </w:p>
    <w:p w14:paraId="7DABE296" w14:textId="77777777" w:rsidR="00E10691" w:rsidRDefault="00B37CF0">
      <w:pPr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）法律纠纷预防及诉讼仲裁案件处理。</w:t>
      </w:r>
    </w:p>
    <w:p w14:paraId="46208110" w14:textId="77777777" w:rsidR="00E10691" w:rsidRDefault="00B37CF0">
      <w:pPr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）建立和完善合同管理流程，完善法律风险防范体系。</w:t>
      </w:r>
    </w:p>
    <w:p w14:paraId="6804244B" w14:textId="77777777" w:rsidR="00E10691" w:rsidRDefault="00B37CF0">
      <w:pPr>
        <w:spacing w:line="560" w:lineRule="exact"/>
        <w:ind w:firstLineChars="100" w:firstLine="32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）其他日常法律事务处理及领导安排的其他事务。</w:t>
      </w:r>
    </w:p>
    <w:p w14:paraId="01F13727" w14:textId="77777777" w:rsidR="00E10691" w:rsidRDefault="00B37CF0">
      <w:pPr>
        <w:spacing w:line="560" w:lineRule="exact"/>
        <w:ind w:left="1920" w:hangingChars="600" w:hanging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薪酬福利：薪资面谈；五险二金；双休、节假日及带薪休假；享受工会福利、员工旅游、团建和培训等。</w:t>
      </w:r>
    </w:p>
    <w:p w14:paraId="1DDD87D8" w14:textId="77777777" w:rsidR="00E10691" w:rsidRDefault="00B37CF0">
      <w:pPr>
        <w:spacing w:line="560" w:lineRule="exact"/>
        <w:rPr>
          <w:rFonts w:ascii="楷体_GB2312" w:eastAsia="楷体_GB2312" w:hAnsi="仿宋"/>
          <w:b/>
          <w:bCs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sz w:val="32"/>
          <w:szCs w:val="32"/>
        </w:rPr>
        <w:lastRenderedPageBreak/>
        <w:t>（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>四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>）岗位名称：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>工程管理部职员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 xml:space="preserve"> 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>人数：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>5</w:t>
      </w:r>
      <w:r>
        <w:rPr>
          <w:rFonts w:ascii="楷体_GB2312" w:eastAsia="楷体_GB2312" w:hAnsi="仿宋" w:hint="eastAsia"/>
          <w:b/>
          <w:bCs/>
          <w:sz w:val="32"/>
          <w:szCs w:val="32"/>
        </w:rPr>
        <w:t>名</w:t>
      </w:r>
    </w:p>
    <w:p w14:paraId="56B1378C" w14:textId="77777777" w:rsidR="00E10691" w:rsidRDefault="00B37CF0">
      <w:pPr>
        <w:spacing w:line="560" w:lineRule="exact"/>
        <w:ind w:firstLineChars="100" w:firstLine="3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招聘条件：</w:t>
      </w:r>
    </w:p>
    <w:p w14:paraId="67ACCAAD" w14:textId="77777777" w:rsidR="00E10691" w:rsidRDefault="00B37CF0">
      <w:pPr>
        <w:spacing w:line="560" w:lineRule="exact"/>
        <w:ind w:firstLineChars="100" w:firstLine="3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条件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应届毕业生</w:t>
      </w:r>
    </w:p>
    <w:p w14:paraId="6AE8405D" w14:textId="77777777" w:rsidR="00E10691" w:rsidRDefault="00B37CF0">
      <w:pPr>
        <w:spacing w:line="560" w:lineRule="exact"/>
        <w:ind w:leftChars="152" w:left="2879" w:hangingChars="800" w:hanging="25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）学历和专业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国家高校</w:t>
      </w:r>
      <w:r>
        <w:rPr>
          <w:rFonts w:ascii="仿宋_GB2312" w:eastAsia="仿宋_GB2312" w:hAnsi="仿宋" w:hint="eastAsia"/>
          <w:sz w:val="32"/>
          <w:szCs w:val="32"/>
        </w:rPr>
        <w:t>全日制</w:t>
      </w:r>
      <w:r>
        <w:rPr>
          <w:rFonts w:ascii="仿宋_GB2312" w:eastAsia="仿宋_GB2312" w:hAnsi="仿宋" w:hint="eastAsia"/>
          <w:sz w:val="32"/>
          <w:szCs w:val="32"/>
        </w:rPr>
        <w:t>本科</w:t>
      </w:r>
      <w:r>
        <w:rPr>
          <w:rFonts w:ascii="仿宋_GB2312" w:eastAsia="仿宋_GB2312" w:hAnsi="仿宋" w:hint="eastAsia"/>
          <w:sz w:val="32"/>
          <w:szCs w:val="32"/>
        </w:rPr>
        <w:t>或</w:t>
      </w:r>
      <w:r>
        <w:rPr>
          <w:rFonts w:ascii="仿宋_GB2312" w:eastAsia="仿宋_GB2312" w:hAnsi="仿宋" w:hint="eastAsia"/>
          <w:sz w:val="32"/>
          <w:szCs w:val="32"/>
        </w:rPr>
        <w:t>以上学历，土木工程工程管理、工民建等相关专业。</w:t>
      </w:r>
    </w:p>
    <w:p w14:paraId="6AFA10BD" w14:textId="77777777" w:rsidR="00E10691" w:rsidRDefault="00B37CF0">
      <w:pPr>
        <w:spacing w:line="560" w:lineRule="exact"/>
        <w:ind w:leftChars="152" w:left="3199" w:hangingChars="900" w:hanging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）工作</w:t>
      </w:r>
      <w:r>
        <w:rPr>
          <w:rFonts w:ascii="仿宋_GB2312" w:eastAsia="仿宋_GB2312" w:hAnsi="仿宋" w:hint="eastAsia"/>
          <w:sz w:val="32"/>
          <w:szCs w:val="32"/>
        </w:rPr>
        <w:t>岗位</w:t>
      </w:r>
      <w:r>
        <w:rPr>
          <w:rFonts w:ascii="仿宋_GB2312" w:eastAsia="仿宋_GB2312" w:hAnsi="仿宋" w:hint="eastAsia"/>
          <w:sz w:val="32"/>
          <w:szCs w:val="32"/>
        </w:rPr>
        <w:t>要求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具有较强的建筑工程专业技术知识，熟悉建筑工程建设程序，取得建筑工程类中级或中级以上职称者优先。</w:t>
      </w:r>
    </w:p>
    <w:p w14:paraId="166124AA" w14:textId="77777777" w:rsidR="00E10691" w:rsidRDefault="00B37CF0">
      <w:pPr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14:paraId="27C846EE" w14:textId="77777777" w:rsidR="00E10691" w:rsidRDefault="00B37CF0">
      <w:pPr>
        <w:spacing w:line="560" w:lineRule="exact"/>
        <w:ind w:leftChars="152" w:left="1279" w:hangingChars="300" w:hanging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）贯彻执行公司项目管理制度，参与对工程项目过程的全面管理。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14:paraId="4955E2A4" w14:textId="77777777" w:rsidR="00E10691" w:rsidRDefault="00B37CF0">
      <w:pPr>
        <w:spacing w:line="560" w:lineRule="exact"/>
        <w:ind w:leftChars="152" w:left="1279" w:hangingChars="300" w:hanging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）参与整个工程项目各种施工方案以及进度计划、月、周工作安排编制和落实。</w:t>
      </w:r>
    </w:p>
    <w:p w14:paraId="7EE480AC" w14:textId="77777777" w:rsidR="00E10691" w:rsidRDefault="00B37CF0">
      <w:pPr>
        <w:spacing w:line="560" w:lineRule="exact"/>
        <w:ind w:leftChars="152" w:left="1279" w:hangingChars="300" w:hanging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）参与工程技术、商务及公务函件的编制。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14:paraId="1F29312F" w14:textId="77777777" w:rsidR="00E10691" w:rsidRDefault="00B37CF0">
      <w:pPr>
        <w:spacing w:line="560" w:lineRule="exact"/>
        <w:ind w:leftChars="152" w:left="1279" w:hangingChars="300" w:hanging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）参与工程档案的收集、整理、归档工作，参与建设工程项目资料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管理培训工作。</w:t>
      </w:r>
    </w:p>
    <w:p w14:paraId="0A50A4BB" w14:textId="77777777" w:rsidR="00E10691" w:rsidRDefault="00B37CF0">
      <w:pPr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）完成公司交付的其他工作。</w:t>
      </w:r>
    </w:p>
    <w:p w14:paraId="52CC4671" w14:textId="77777777" w:rsidR="00E10691" w:rsidRDefault="00B37CF0">
      <w:pPr>
        <w:spacing w:line="560" w:lineRule="exact"/>
        <w:ind w:left="1920" w:hangingChars="600" w:hanging="1920"/>
        <w:rPr>
          <w:rFonts w:ascii="楷体_GB2312" w:eastAsia="楷体_GB2312" w:hAnsi="仿宋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薪酬福利：薪资面谈；五险二金；双休、节假日及带薪休假；享受工会福利、员工团建和培训等。</w:t>
      </w:r>
    </w:p>
    <w:sectPr w:rsidR="00E10691">
      <w:pgSz w:w="11906" w:h="16838"/>
      <w:pgMar w:top="2154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B0119" w14:textId="77777777" w:rsidR="00B37CF0" w:rsidRDefault="00B37CF0" w:rsidP="00B07DA2">
      <w:r>
        <w:separator/>
      </w:r>
    </w:p>
  </w:endnote>
  <w:endnote w:type="continuationSeparator" w:id="0">
    <w:p w14:paraId="331D1CC0" w14:textId="77777777" w:rsidR="00B37CF0" w:rsidRDefault="00B37CF0" w:rsidP="00B0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71A76" w14:textId="77777777" w:rsidR="00B37CF0" w:rsidRDefault="00B37CF0" w:rsidP="00B07DA2">
      <w:r>
        <w:separator/>
      </w:r>
    </w:p>
  </w:footnote>
  <w:footnote w:type="continuationSeparator" w:id="0">
    <w:p w14:paraId="424E1FBB" w14:textId="77777777" w:rsidR="00B37CF0" w:rsidRDefault="00B37CF0" w:rsidP="00B07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2465055"/>
    <w:multiLevelType w:val="singleLevel"/>
    <w:tmpl w:val="82465055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D0624DB"/>
    <w:multiLevelType w:val="singleLevel"/>
    <w:tmpl w:val="9D0624DB"/>
    <w:lvl w:ilvl="0">
      <w:start w:val="3"/>
      <w:numFmt w:val="decimal"/>
      <w:suff w:val="nothing"/>
      <w:lvlText w:val="（%1）"/>
      <w:lvlJc w:val="left"/>
    </w:lvl>
  </w:abstractNum>
  <w:abstractNum w:abstractNumId="2" w15:restartNumberingAfterBreak="0">
    <w:nsid w:val="3A2E39D4"/>
    <w:multiLevelType w:val="singleLevel"/>
    <w:tmpl w:val="3A2E39D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EFA"/>
    <w:rsid w:val="00077FE9"/>
    <w:rsid w:val="001A69E0"/>
    <w:rsid w:val="00223A4A"/>
    <w:rsid w:val="00250069"/>
    <w:rsid w:val="00403AD3"/>
    <w:rsid w:val="004B01CC"/>
    <w:rsid w:val="00521178"/>
    <w:rsid w:val="005B4BAA"/>
    <w:rsid w:val="0064153F"/>
    <w:rsid w:val="007822CD"/>
    <w:rsid w:val="007B6504"/>
    <w:rsid w:val="0083691D"/>
    <w:rsid w:val="008E300F"/>
    <w:rsid w:val="009D042D"/>
    <w:rsid w:val="00A82D30"/>
    <w:rsid w:val="00AC1902"/>
    <w:rsid w:val="00B07DA2"/>
    <w:rsid w:val="00B37CF0"/>
    <w:rsid w:val="00CE7D82"/>
    <w:rsid w:val="00E10691"/>
    <w:rsid w:val="00EF4EFA"/>
    <w:rsid w:val="02113DCB"/>
    <w:rsid w:val="031E6400"/>
    <w:rsid w:val="034546FA"/>
    <w:rsid w:val="047C28F0"/>
    <w:rsid w:val="04DF0BB6"/>
    <w:rsid w:val="06026628"/>
    <w:rsid w:val="08267B2E"/>
    <w:rsid w:val="0855078A"/>
    <w:rsid w:val="09161335"/>
    <w:rsid w:val="09AC5108"/>
    <w:rsid w:val="0A026C2C"/>
    <w:rsid w:val="0FA70A69"/>
    <w:rsid w:val="1145180B"/>
    <w:rsid w:val="12093985"/>
    <w:rsid w:val="127A79E7"/>
    <w:rsid w:val="164C3443"/>
    <w:rsid w:val="16591F25"/>
    <w:rsid w:val="16767050"/>
    <w:rsid w:val="18BA5F32"/>
    <w:rsid w:val="18EC15F6"/>
    <w:rsid w:val="191E4099"/>
    <w:rsid w:val="1A181445"/>
    <w:rsid w:val="1AE2436A"/>
    <w:rsid w:val="1B6D496E"/>
    <w:rsid w:val="1C4C5736"/>
    <w:rsid w:val="1D234AA2"/>
    <w:rsid w:val="1F4E1C40"/>
    <w:rsid w:val="2233032A"/>
    <w:rsid w:val="22A00529"/>
    <w:rsid w:val="2342066B"/>
    <w:rsid w:val="24C26104"/>
    <w:rsid w:val="25534195"/>
    <w:rsid w:val="269574A5"/>
    <w:rsid w:val="287B45A7"/>
    <w:rsid w:val="28FC68F4"/>
    <w:rsid w:val="2A487CC1"/>
    <w:rsid w:val="2BB23C3D"/>
    <w:rsid w:val="2D2C7950"/>
    <w:rsid w:val="2D37430F"/>
    <w:rsid w:val="2DCA66D9"/>
    <w:rsid w:val="322806E4"/>
    <w:rsid w:val="32C339F7"/>
    <w:rsid w:val="33176983"/>
    <w:rsid w:val="33E712E0"/>
    <w:rsid w:val="35154FF3"/>
    <w:rsid w:val="35B929BC"/>
    <w:rsid w:val="38367F9B"/>
    <w:rsid w:val="38455A23"/>
    <w:rsid w:val="3A407C47"/>
    <w:rsid w:val="3AB117D3"/>
    <w:rsid w:val="3BCF30BA"/>
    <w:rsid w:val="3D9A168E"/>
    <w:rsid w:val="40C92114"/>
    <w:rsid w:val="43586B14"/>
    <w:rsid w:val="45557605"/>
    <w:rsid w:val="4560761B"/>
    <w:rsid w:val="45DE2F3A"/>
    <w:rsid w:val="45FA6D4C"/>
    <w:rsid w:val="46A21CF8"/>
    <w:rsid w:val="46EF7144"/>
    <w:rsid w:val="47D566FA"/>
    <w:rsid w:val="47E8007E"/>
    <w:rsid w:val="485E53DB"/>
    <w:rsid w:val="48CC3FB6"/>
    <w:rsid w:val="4A200E1B"/>
    <w:rsid w:val="4A803B97"/>
    <w:rsid w:val="4B787225"/>
    <w:rsid w:val="540A1BF2"/>
    <w:rsid w:val="54FB6656"/>
    <w:rsid w:val="567124DB"/>
    <w:rsid w:val="58141F56"/>
    <w:rsid w:val="594A4414"/>
    <w:rsid w:val="5E5B4DB5"/>
    <w:rsid w:val="613801A1"/>
    <w:rsid w:val="61C76D7E"/>
    <w:rsid w:val="62443F32"/>
    <w:rsid w:val="62C351D2"/>
    <w:rsid w:val="63673005"/>
    <w:rsid w:val="63891A7D"/>
    <w:rsid w:val="64D278EB"/>
    <w:rsid w:val="6519048D"/>
    <w:rsid w:val="667742C0"/>
    <w:rsid w:val="66911255"/>
    <w:rsid w:val="67974171"/>
    <w:rsid w:val="68FA2F45"/>
    <w:rsid w:val="69B31055"/>
    <w:rsid w:val="6A4D3402"/>
    <w:rsid w:val="6AA77689"/>
    <w:rsid w:val="6BD13DE0"/>
    <w:rsid w:val="6C1F4499"/>
    <w:rsid w:val="6C9302BF"/>
    <w:rsid w:val="6CD96241"/>
    <w:rsid w:val="6EA207B5"/>
    <w:rsid w:val="6F9148FB"/>
    <w:rsid w:val="70DC352D"/>
    <w:rsid w:val="71434436"/>
    <w:rsid w:val="715F1DA9"/>
    <w:rsid w:val="716B5BC6"/>
    <w:rsid w:val="71782153"/>
    <w:rsid w:val="71DB51EC"/>
    <w:rsid w:val="72936F13"/>
    <w:rsid w:val="72FA3815"/>
    <w:rsid w:val="734C6A62"/>
    <w:rsid w:val="73534D28"/>
    <w:rsid w:val="73FA7762"/>
    <w:rsid w:val="761A3F19"/>
    <w:rsid w:val="77B50C48"/>
    <w:rsid w:val="77D548EE"/>
    <w:rsid w:val="78385CE6"/>
    <w:rsid w:val="78764475"/>
    <w:rsid w:val="78802FA1"/>
    <w:rsid w:val="7935245F"/>
    <w:rsid w:val="796C1335"/>
    <w:rsid w:val="79BC5F12"/>
    <w:rsid w:val="7A8345AA"/>
    <w:rsid w:val="7ACB1C2E"/>
    <w:rsid w:val="7ADE0354"/>
    <w:rsid w:val="7B725258"/>
    <w:rsid w:val="7EA8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AD37D"/>
  <w15:docId w15:val="{855F96FA-91BF-4647-B55B-CEEF6598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320"/>
        <w:tab w:val="right" w:pos="8640"/>
      </w:tabs>
    </w:p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B07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07D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1 1</cp:lastModifiedBy>
  <cp:revision>17</cp:revision>
  <cp:lastPrinted>2020-07-08T00:26:00Z</cp:lastPrinted>
  <dcterms:created xsi:type="dcterms:W3CDTF">2020-02-21T07:18:00Z</dcterms:created>
  <dcterms:modified xsi:type="dcterms:W3CDTF">2020-07-20T02:47:00Z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