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"/>
        <w:gridCol w:w="616"/>
        <w:gridCol w:w="892"/>
        <w:gridCol w:w="574"/>
        <w:gridCol w:w="253"/>
        <w:gridCol w:w="583"/>
        <w:gridCol w:w="349"/>
        <w:gridCol w:w="588"/>
        <w:gridCol w:w="43"/>
        <w:gridCol w:w="328"/>
        <w:gridCol w:w="274"/>
        <w:gridCol w:w="353"/>
        <w:gridCol w:w="1525"/>
        <w:gridCol w:w="485"/>
        <w:gridCol w:w="138"/>
        <w:gridCol w:w="334"/>
        <w:gridCol w:w="172"/>
        <w:gridCol w:w="493"/>
        <w:gridCol w:w="1917"/>
        <w:gridCol w:w="551"/>
        <w:gridCol w:w="408"/>
        <w:gridCol w:w="563"/>
        <w:gridCol w:w="210"/>
        <w:gridCol w:w="1122"/>
        <w:gridCol w:w="139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49" w:type="dxa"/>
            <w:gridSpan w:val="4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Style w:val="3"/>
                <w:rFonts w:hint="eastAsia" w:cs="Tahoma"/>
                <w:sz w:val="44"/>
                <w:szCs w:val="4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836" w:type="dxa"/>
            <w:gridSpan w:val="2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gridSpan w:val="3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53" w:type="dxa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gridSpan w:val="3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06" w:type="dxa"/>
            <w:gridSpan w:val="2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3" w:type="dxa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76" w:type="dxa"/>
            <w:gridSpan w:val="3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63" w:type="dxa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529" w:type="dxa"/>
            <w:gridSpan w:val="2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  <w:t>滨州市教育局部分直属学校公开招聘201</w:t>
            </w:r>
            <w:r>
              <w:rPr>
                <w:rStyle w:val="6"/>
                <w:lang w:bidi="ar"/>
              </w:rPr>
              <w:t>8届优秀师范毕业生岗位计划表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65" w:type="dxa"/>
            <w:gridSpan w:val="9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招聘单位主管部门（盖章）：滨州市教育局</w:t>
            </w:r>
          </w:p>
        </w:tc>
        <w:tc>
          <w:tcPr>
            <w:tcW w:w="328" w:type="dxa"/>
            <w:vAlign w:val="center"/>
          </w:tcPr>
          <w:p/>
        </w:tc>
        <w:tc>
          <w:tcPr>
            <w:tcW w:w="21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827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填表日期：  2018年5月8日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8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经费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形式</w:t>
            </w:r>
          </w:p>
        </w:tc>
        <w:tc>
          <w:tcPr>
            <w:tcW w:w="9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6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56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面试形式</w:t>
            </w:r>
          </w:p>
        </w:tc>
        <w:tc>
          <w:tcPr>
            <w:tcW w:w="11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咨询电话</w:t>
            </w:r>
          </w:p>
        </w:tc>
        <w:tc>
          <w:tcPr>
            <w:tcW w:w="25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招聘专业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2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滨州市教育局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滨州市第一中学</w:t>
            </w: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财政拨款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初级专业技术岗位</w:t>
            </w: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高中历史教师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本科专业：历史学专业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2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具有高中历史教师资格、普通话水平二级乙等及以上证书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试讲答辩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0543-8139003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"mailto:xunan129@126.com"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cs="宋体"/>
                <w:sz w:val="22"/>
                <w:szCs w:val="22"/>
              </w:rPr>
              <w:t>xunan129@126.com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滨州市教育局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滨州市第一中学</w:t>
            </w: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财政拨款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初级专业技术岗位</w:t>
            </w: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高中语文教师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本科专业：汉语言文学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2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具有高中语文教师资格、普通话水平二级甲等及以上证书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试讲答辩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0543-8139003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"mailto:xunan129@126.com"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cs="宋体"/>
                <w:sz w:val="22"/>
                <w:szCs w:val="22"/>
              </w:rPr>
              <w:t>xunan129@126.com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滨州市教育局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滨州实验学校</w:t>
            </w: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财政拨款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初级专业技术岗位</w:t>
            </w: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初中语文教师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本科专业：汉语言文学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2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须具有语文学科初中或高中教师资格证、普通话水平二级甲等及以上证书。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试讲答辩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0543-3183066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"mailto:sdbzzyh@163.com"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cs="宋体"/>
                <w:sz w:val="22"/>
                <w:szCs w:val="22"/>
              </w:rPr>
              <w:t>sdbzzyh@163.com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42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E4CA6"/>
    <w:rsid w:val="45BE4CA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customStyle="1" w:styleId="6">
    <w:name w:val="font41"/>
    <w:basedOn w:val="2"/>
    <w:qFormat/>
    <w:uiPriority w:val="0"/>
    <w:rPr>
      <w:rFonts w:hint="default" w:ascii="方正小标宋简体" w:hAnsi="方正小标宋简体" w:eastAsia="方正小标宋简体" w:cs="方正小标宋简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2018-05-13T00:31:00Z</dcterms:created>
  <dc:creator>Administrator</dc:creator>
  <cp:lastModifiedBy>Administrator</cp:lastModifiedBy>
  <dcterms:modified xsi:type="dcterms:W3CDTF">2018-05-13T00:31:48Z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